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53" w:rsidRPr="00FD2B63" w:rsidRDefault="00FD2B63" w:rsidP="00FD2B63">
      <w:pPr>
        <w:jc w:val="center"/>
        <w:rPr>
          <w:rFonts w:ascii="宋体" w:eastAsia="宋体" w:hAnsi="宋体"/>
          <w:sz w:val="36"/>
        </w:rPr>
      </w:pPr>
      <w:r w:rsidRPr="00FD2B63">
        <w:rPr>
          <w:rFonts w:ascii="宋体" w:eastAsia="宋体" w:hAnsi="宋体" w:hint="eastAsia"/>
          <w:sz w:val="36"/>
        </w:rPr>
        <w:t>闽侯县第一中学校内建筑防护网需求清单</w:t>
      </w:r>
    </w:p>
    <w:tbl>
      <w:tblPr>
        <w:tblStyle w:val="a8"/>
        <w:tblW w:w="8330" w:type="dxa"/>
        <w:tblLook w:val="04A0" w:firstRow="1" w:lastRow="0" w:firstColumn="1" w:lastColumn="0" w:noHBand="0" w:noVBand="1"/>
      </w:tblPr>
      <w:tblGrid>
        <w:gridCol w:w="704"/>
        <w:gridCol w:w="1276"/>
        <w:gridCol w:w="5358"/>
        <w:gridCol w:w="992"/>
      </w:tblGrid>
      <w:tr w:rsidR="00FD2B63" w:rsidRPr="003474C4" w:rsidTr="002E1B9B">
        <w:tc>
          <w:tcPr>
            <w:tcW w:w="704" w:type="dxa"/>
          </w:tcPr>
          <w:p w:rsidR="00FD2B63" w:rsidRPr="003474C4" w:rsidRDefault="00FD2B63" w:rsidP="002E1B9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3474C4"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1276" w:type="dxa"/>
          </w:tcPr>
          <w:p w:rsidR="00FD2B63" w:rsidRPr="003474C4" w:rsidRDefault="00FD2B63" w:rsidP="002E1B9B">
            <w:pPr>
              <w:wordWrap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3474C4"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5358" w:type="dxa"/>
          </w:tcPr>
          <w:p w:rsidR="00FD2B63" w:rsidRPr="003474C4" w:rsidRDefault="00FD2B63" w:rsidP="002E1B9B">
            <w:pPr>
              <w:wordWrap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3474C4">
              <w:rPr>
                <w:rFonts w:ascii="宋体" w:eastAsia="宋体" w:hAnsi="宋体" w:hint="eastAsia"/>
                <w:sz w:val="24"/>
              </w:rPr>
              <w:t>参数</w:t>
            </w:r>
          </w:p>
        </w:tc>
        <w:tc>
          <w:tcPr>
            <w:tcW w:w="992" w:type="dxa"/>
          </w:tcPr>
          <w:p w:rsidR="00FD2B63" w:rsidRPr="003474C4" w:rsidRDefault="00FD2B63" w:rsidP="002E1B9B">
            <w:pPr>
              <w:wordWrap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3474C4">
              <w:rPr>
                <w:rFonts w:ascii="宋体" w:eastAsia="宋体" w:hAnsi="宋体" w:hint="eastAsia"/>
                <w:sz w:val="24"/>
              </w:rPr>
              <w:t>数量</w:t>
            </w:r>
          </w:p>
        </w:tc>
      </w:tr>
      <w:tr w:rsidR="00FD2B63" w:rsidRPr="003474C4" w:rsidTr="002E1B9B">
        <w:tc>
          <w:tcPr>
            <w:tcW w:w="704" w:type="dxa"/>
            <w:vAlign w:val="center"/>
          </w:tcPr>
          <w:p w:rsidR="00FD2B63" w:rsidRPr="003474C4" w:rsidRDefault="00FD2B63" w:rsidP="002E1B9B">
            <w:pPr>
              <w:wordWrap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3474C4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D2B63" w:rsidRPr="003474C4" w:rsidRDefault="00FD2B63" w:rsidP="002E1B9B">
            <w:pPr>
              <w:wordWrap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3474C4">
              <w:rPr>
                <w:rFonts w:ascii="宋体" w:eastAsia="宋体" w:hAnsi="宋体" w:hint="eastAsia"/>
                <w:sz w:val="24"/>
              </w:rPr>
              <w:t>防坠网</w:t>
            </w:r>
          </w:p>
        </w:tc>
        <w:tc>
          <w:tcPr>
            <w:tcW w:w="5358" w:type="dxa"/>
          </w:tcPr>
          <w:p w:rsidR="00FD2B63" w:rsidRPr="001A6AB0" w:rsidRDefault="00FD2B63" w:rsidP="002E1B9B">
            <w:pPr>
              <w:wordWrap w:val="0"/>
              <w:jc w:val="left"/>
              <w:rPr>
                <w:rFonts w:ascii="宋体" w:eastAsia="宋体" w:hAnsi="宋体"/>
                <w:sz w:val="22"/>
                <w:szCs w:val="28"/>
              </w:rPr>
            </w:pPr>
            <w:r w:rsidRPr="001A6AB0">
              <w:rPr>
                <w:rFonts w:ascii="宋体" w:eastAsia="宋体" w:hAnsi="宋体" w:hint="eastAsia"/>
                <w:sz w:val="22"/>
                <w:szCs w:val="28"/>
              </w:rPr>
              <w:t>涤纶绳防坠网粗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12mm、孔洞120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*120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；镀锌角铁L70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*5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；高强化学螺栓@1000  M12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*150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；热镀锌方管（贯通敷设）30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*30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*3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；热镀锌方管@4200  40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*80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*3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；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方管焊接处均为满焊，焊接处做2道防锈漆处理，方管饰面为白色磁漆涂刷2道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。</w:t>
            </w:r>
          </w:p>
          <w:p w:rsidR="00FD2B63" w:rsidRPr="001A6AB0" w:rsidRDefault="00FD2B63" w:rsidP="002E1B9B">
            <w:pPr>
              <w:pStyle w:val="a7"/>
              <w:numPr>
                <w:ilvl w:val="0"/>
                <w:numId w:val="1"/>
              </w:numPr>
              <w:wordWrap w:val="0"/>
              <w:ind w:firstLineChars="0"/>
              <w:jc w:val="left"/>
              <w:rPr>
                <w:rFonts w:ascii="宋体" w:eastAsia="宋体" w:hAnsi="宋体"/>
                <w:sz w:val="22"/>
                <w:szCs w:val="28"/>
              </w:rPr>
            </w:pPr>
            <w:r w:rsidRPr="001A6AB0">
              <w:rPr>
                <w:rFonts w:ascii="宋体" w:eastAsia="宋体" w:hAnsi="宋体" w:hint="eastAsia"/>
                <w:sz w:val="22"/>
                <w:szCs w:val="28"/>
              </w:rPr>
              <w:t>涤纶绳防坠</w:t>
            </w:r>
            <w:r>
              <w:rPr>
                <w:rFonts w:ascii="宋体" w:eastAsia="宋体" w:hAnsi="宋体" w:hint="eastAsia"/>
                <w:sz w:val="22"/>
                <w:szCs w:val="28"/>
              </w:rPr>
              <w:t>网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参数：</w:t>
            </w:r>
          </w:p>
          <w:p w:rsidR="00FD2B63" w:rsidRPr="001A6AB0" w:rsidRDefault="00FD2B63" w:rsidP="002E1B9B">
            <w:pPr>
              <w:wordWrap w:val="0"/>
              <w:jc w:val="left"/>
              <w:rPr>
                <w:rFonts w:ascii="宋体" w:eastAsia="宋体" w:hAnsi="宋体"/>
                <w:sz w:val="22"/>
                <w:szCs w:val="28"/>
              </w:rPr>
            </w:pPr>
            <w:r w:rsidRPr="001A6AB0">
              <w:rPr>
                <w:rFonts w:ascii="宋体" w:eastAsia="宋体" w:hAnsi="宋体" w:hint="eastAsia"/>
                <w:sz w:val="22"/>
                <w:szCs w:val="28"/>
              </w:rPr>
              <w:t>1、涤纶绳防坠网粗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12mm、孔洞120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*120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mm；</w:t>
            </w:r>
          </w:p>
          <w:p w:rsidR="00FD2B63" w:rsidRPr="001A6AB0" w:rsidRDefault="00FD2B63" w:rsidP="002E1B9B">
            <w:pPr>
              <w:wordWrap w:val="0"/>
              <w:jc w:val="left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/>
                <w:sz w:val="22"/>
                <w:szCs w:val="28"/>
              </w:rPr>
              <w:t>2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、绳断裂强力：边绳≥7</w:t>
            </w:r>
            <w:r w:rsidR="0008328A">
              <w:rPr>
                <w:rFonts w:ascii="宋体" w:eastAsia="宋体" w:hAnsi="宋体"/>
                <w:sz w:val="22"/>
                <w:szCs w:val="28"/>
              </w:rPr>
              <w:t>5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00N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、网绳≥</w:t>
            </w:r>
            <w:r w:rsidR="0008328A">
              <w:rPr>
                <w:rFonts w:ascii="宋体" w:eastAsia="宋体" w:hAnsi="宋体"/>
                <w:sz w:val="22"/>
                <w:szCs w:val="28"/>
              </w:rPr>
              <w:t>4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000N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、筋绳≤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3000N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（需提供具有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CMA标识符合GB5725-2009国家标准的检</w:t>
            </w:r>
            <w:r>
              <w:rPr>
                <w:rFonts w:ascii="宋体" w:eastAsia="宋体" w:hAnsi="宋体" w:hint="eastAsia"/>
                <w:sz w:val="22"/>
                <w:szCs w:val="28"/>
              </w:rPr>
              <w:t>测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报告</w:t>
            </w:r>
            <w:r>
              <w:rPr>
                <w:rFonts w:ascii="宋体" w:eastAsia="宋体" w:hAnsi="宋体" w:hint="eastAsia"/>
                <w:sz w:val="22"/>
                <w:szCs w:val="28"/>
              </w:rPr>
              <w:t>，</w:t>
            </w:r>
            <w:r w:rsidRPr="003478AB">
              <w:rPr>
                <w:rFonts w:ascii="宋体" w:eastAsia="宋体" w:hAnsi="宋体" w:hint="eastAsia"/>
                <w:sz w:val="22"/>
                <w:szCs w:val="28"/>
              </w:rPr>
              <w:t>未提供或不满足按无效标处理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）；</w:t>
            </w:r>
          </w:p>
          <w:p w:rsidR="00FD2B63" w:rsidRPr="001A6AB0" w:rsidRDefault="00FD2B63" w:rsidP="002E1B9B">
            <w:pPr>
              <w:wordWrap w:val="0"/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  <w:r>
              <w:rPr>
                <w:rFonts w:ascii="宋体" w:eastAsia="宋体" w:hAnsi="宋体"/>
                <w:sz w:val="22"/>
                <w:szCs w:val="28"/>
              </w:rPr>
              <w:t>3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、耐冲击性能：冲击高度7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M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，网绳、边绳、系绳不断裂，测试重物不应接触地面（需提供具有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CMA标识符合GB5725-2009国家标准的检</w:t>
            </w:r>
            <w:r>
              <w:rPr>
                <w:rFonts w:ascii="宋体" w:eastAsia="宋体" w:hAnsi="宋体" w:hint="eastAsia"/>
                <w:sz w:val="22"/>
                <w:szCs w:val="28"/>
              </w:rPr>
              <w:t>测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报告</w:t>
            </w:r>
            <w:r>
              <w:rPr>
                <w:rFonts w:ascii="宋体" w:eastAsia="宋体" w:hAnsi="宋体" w:hint="eastAsia"/>
                <w:sz w:val="22"/>
                <w:szCs w:val="28"/>
              </w:rPr>
              <w:t>，</w:t>
            </w:r>
            <w:r w:rsidRPr="003478AB">
              <w:rPr>
                <w:rFonts w:ascii="宋体" w:eastAsia="宋体" w:hAnsi="宋体" w:hint="eastAsia"/>
                <w:sz w:val="22"/>
                <w:szCs w:val="28"/>
              </w:rPr>
              <w:t>未提供或不满足按无效标处理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）；</w:t>
            </w:r>
          </w:p>
          <w:p w:rsidR="00FD2B63" w:rsidRPr="001A6AB0" w:rsidRDefault="00FD2B63" w:rsidP="002E1B9B">
            <w:pPr>
              <w:wordWrap w:val="0"/>
              <w:jc w:val="left"/>
              <w:rPr>
                <w:rFonts w:ascii="宋体" w:eastAsia="宋体" w:hAnsi="宋体"/>
                <w:sz w:val="22"/>
                <w:szCs w:val="28"/>
              </w:rPr>
            </w:pPr>
            <w:r w:rsidRPr="001A6AB0">
              <w:rPr>
                <w:rFonts w:ascii="宋体" w:eastAsia="宋体" w:hAnsi="宋体" w:hint="eastAsia"/>
                <w:sz w:val="22"/>
                <w:szCs w:val="28"/>
              </w:rPr>
              <w:t>二、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热镀锌方管30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*30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*3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mm参数：</w:t>
            </w:r>
          </w:p>
          <w:p w:rsidR="00FD2B63" w:rsidRPr="001A6AB0" w:rsidRDefault="00B34A91" w:rsidP="002E1B9B">
            <w:pPr>
              <w:wordWrap w:val="0"/>
              <w:jc w:val="left"/>
              <w:rPr>
                <w:rFonts w:ascii="宋体" w:eastAsia="宋体" w:hAnsi="宋体" w:hint="eastAsia"/>
                <w:sz w:val="22"/>
                <w:szCs w:val="28"/>
              </w:rPr>
            </w:pPr>
            <w:r w:rsidRPr="004F2DC6">
              <w:rPr>
                <w:rFonts w:ascii="宋体" w:eastAsia="宋体" w:hAnsi="宋体" w:cs="Microsoft YaHei UI" w:hint="eastAsia"/>
                <w:color w:val="030303"/>
                <w:spacing w:val="15"/>
                <w:shd w:val="clear" w:color="auto" w:fill="FFFFFF"/>
              </w:rPr>
              <w:t>下屈服强度：≥374MPa；抗拉强度（Rm）：≥423MPa；断后伸长率（A）：</w:t>
            </w:r>
            <w:bookmarkStart w:id="0" w:name="_GoBack"/>
            <w:bookmarkEnd w:id="0"/>
            <w:r w:rsidRPr="004F2DC6">
              <w:rPr>
                <w:rFonts w:ascii="宋体" w:eastAsia="宋体" w:hAnsi="宋体" w:cs="Microsoft YaHei UI" w:hint="eastAsia"/>
                <w:color w:val="030303"/>
                <w:spacing w:val="15"/>
                <w:shd w:val="clear" w:color="auto" w:fill="FFFFFF"/>
              </w:rPr>
              <w:t>≥31；</w:t>
            </w:r>
            <w:r w:rsidRPr="005D0729">
              <w:rPr>
                <w:rFonts w:ascii="宋体" w:eastAsia="宋体" w:hAnsi="宋体" w:cs="Microsoft YaHei UI" w:hint="eastAsia"/>
                <w:color w:val="030303"/>
                <w:spacing w:val="15"/>
                <w:shd w:val="clear" w:color="auto" w:fill="FFFFFF"/>
              </w:rPr>
              <w:t>需包含化学元素（C、Si、Mn、P、S）检测</w:t>
            </w:r>
            <w:r w:rsidRPr="004F2DC6">
              <w:rPr>
                <w:rFonts w:ascii="宋体" w:eastAsia="宋体" w:hAnsi="宋体" w:cs="Microsoft YaHei UI" w:hint="eastAsia"/>
                <w:color w:val="030303"/>
                <w:spacing w:val="15"/>
                <w:shd w:val="clear" w:color="auto" w:fill="FFFFFF"/>
              </w:rPr>
              <w:t>（需提供具有CMA标识符合GB/T 6725-2017国家标准的检测报告，未提供或不满足按无效标处理）</w:t>
            </w:r>
          </w:p>
          <w:p w:rsidR="00FD2B63" w:rsidRPr="001A6AB0" w:rsidRDefault="00FD2B63" w:rsidP="002E1B9B">
            <w:pPr>
              <w:wordWrap w:val="0"/>
              <w:jc w:val="left"/>
              <w:rPr>
                <w:rFonts w:ascii="宋体" w:eastAsia="宋体" w:hAnsi="宋体"/>
                <w:sz w:val="22"/>
                <w:szCs w:val="28"/>
              </w:rPr>
            </w:pPr>
            <w:r w:rsidRPr="001A6AB0">
              <w:rPr>
                <w:rFonts w:ascii="宋体" w:eastAsia="宋体" w:hAnsi="宋体" w:hint="eastAsia"/>
                <w:sz w:val="22"/>
                <w:szCs w:val="28"/>
              </w:rPr>
              <w:t>三、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热镀锌方管40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*80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</w:t>
            </w:r>
            <w:r w:rsidRPr="001A6AB0">
              <w:rPr>
                <w:rFonts w:ascii="宋体" w:eastAsia="宋体" w:hAnsi="宋体"/>
                <w:sz w:val="22"/>
                <w:szCs w:val="28"/>
              </w:rPr>
              <w:t>*3</w:t>
            </w:r>
            <w:r w:rsidRPr="001A6AB0">
              <w:rPr>
                <w:rFonts w:ascii="宋体" w:eastAsia="宋体" w:hAnsi="宋体" w:hint="eastAsia"/>
                <w:sz w:val="22"/>
                <w:szCs w:val="28"/>
              </w:rPr>
              <w:t>mm参数：</w:t>
            </w:r>
          </w:p>
          <w:p w:rsidR="00FD2B63" w:rsidRPr="001A6AB0" w:rsidRDefault="00B34A91" w:rsidP="002E1B9B">
            <w:pPr>
              <w:wordWrap w:val="0"/>
              <w:jc w:val="left"/>
              <w:rPr>
                <w:rFonts w:ascii="宋体" w:eastAsia="宋体" w:hAnsi="宋体"/>
                <w:sz w:val="22"/>
                <w:szCs w:val="28"/>
              </w:rPr>
            </w:pPr>
            <w:r w:rsidRPr="004F2DC6">
              <w:rPr>
                <w:rFonts w:ascii="宋体" w:eastAsia="宋体" w:hAnsi="宋体" w:cs="Microsoft YaHei UI" w:hint="eastAsia"/>
                <w:color w:val="030303"/>
                <w:spacing w:val="15"/>
                <w:shd w:val="clear" w:color="auto" w:fill="FFFFFF"/>
              </w:rPr>
              <w:t>下屈服强度：≥429MPa；抗拉强度（Rm）：≥473MPa；断后伸长率（A）：≥35.5；</w:t>
            </w:r>
            <w:r w:rsidRPr="005D0729">
              <w:rPr>
                <w:rFonts w:ascii="宋体" w:eastAsia="宋体" w:hAnsi="宋体" w:cs="Microsoft YaHei UI" w:hint="eastAsia"/>
                <w:color w:val="030303"/>
                <w:spacing w:val="15"/>
                <w:shd w:val="clear" w:color="auto" w:fill="FFFFFF"/>
              </w:rPr>
              <w:t>需包含化学元素（C、Si、Mn、P、S）检测</w:t>
            </w:r>
            <w:r w:rsidRPr="004F2DC6">
              <w:rPr>
                <w:rFonts w:ascii="宋体" w:eastAsia="宋体" w:hAnsi="宋体" w:cs="Microsoft YaHei UI" w:hint="eastAsia"/>
                <w:color w:val="030303"/>
                <w:spacing w:val="15"/>
                <w:shd w:val="clear" w:color="auto" w:fill="FFFFFF"/>
              </w:rPr>
              <w:t>（需提供具有CMA标识符合GB/T 6725-2017国家标准的检测报告，未提供或不满足按无效标处理）</w:t>
            </w:r>
          </w:p>
        </w:tc>
        <w:tc>
          <w:tcPr>
            <w:tcW w:w="992" w:type="dxa"/>
            <w:vAlign w:val="center"/>
          </w:tcPr>
          <w:p w:rsidR="00FD2B63" w:rsidRPr="003474C4" w:rsidRDefault="00FD2B63" w:rsidP="002E1B9B">
            <w:pPr>
              <w:wordWrap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373</w:t>
            </w:r>
            <w:r>
              <w:rPr>
                <w:rFonts w:ascii="宋体" w:eastAsia="宋体" w:hAnsi="宋体" w:hint="eastAsia"/>
                <w:sz w:val="24"/>
              </w:rPr>
              <w:t>㎡</w:t>
            </w:r>
          </w:p>
        </w:tc>
      </w:tr>
      <w:tr w:rsidR="00FD2B63" w:rsidRPr="003474C4" w:rsidTr="002E1B9B">
        <w:tc>
          <w:tcPr>
            <w:tcW w:w="704" w:type="dxa"/>
            <w:vAlign w:val="center"/>
          </w:tcPr>
          <w:p w:rsidR="00FD2B63" w:rsidRPr="003474C4" w:rsidRDefault="00FD2B63" w:rsidP="002E1B9B">
            <w:pPr>
              <w:wordWrap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D2B63" w:rsidRPr="003474C4" w:rsidRDefault="00FD2B63" w:rsidP="002E1B9B">
            <w:pPr>
              <w:wordWrap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隐形防护网</w:t>
            </w:r>
          </w:p>
        </w:tc>
        <w:tc>
          <w:tcPr>
            <w:tcW w:w="5358" w:type="dxa"/>
            <w:vAlign w:val="center"/>
          </w:tcPr>
          <w:p w:rsidR="00FD2B63" w:rsidRPr="003474C4" w:rsidRDefault="00FD2B63" w:rsidP="002E1B9B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采用2</w:t>
            </w:r>
            <w:r>
              <w:rPr>
                <w:rFonts w:ascii="宋体" w:eastAsia="宋体" w:hAnsi="宋体"/>
                <w:sz w:val="24"/>
              </w:rPr>
              <w:t>.5</w:t>
            </w:r>
            <w:r>
              <w:rPr>
                <w:rFonts w:ascii="宋体" w:eastAsia="宋体" w:hAnsi="宋体" w:hint="eastAsia"/>
                <w:sz w:val="24"/>
              </w:rPr>
              <w:t>毫米304材质的钢丝绳制作隐形防护网，钢丝绳和钢丝绳间距小于6厘米；</w:t>
            </w:r>
          </w:p>
        </w:tc>
        <w:tc>
          <w:tcPr>
            <w:tcW w:w="992" w:type="dxa"/>
            <w:vAlign w:val="center"/>
          </w:tcPr>
          <w:p w:rsidR="00FD2B63" w:rsidRDefault="00FD2B63" w:rsidP="002E1B9B">
            <w:pPr>
              <w:wordWrap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98</w:t>
            </w:r>
            <w:r>
              <w:rPr>
                <w:rFonts w:ascii="宋体" w:eastAsia="宋体" w:hAnsi="宋体" w:hint="eastAsia"/>
                <w:sz w:val="24"/>
              </w:rPr>
              <w:t>平方米</w:t>
            </w:r>
          </w:p>
        </w:tc>
      </w:tr>
    </w:tbl>
    <w:p w:rsidR="00FD2B63" w:rsidRDefault="00FD2B63"/>
    <w:sectPr w:rsidR="00FD2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74" w:rsidRDefault="00544074" w:rsidP="00FD2B63">
      <w:r>
        <w:separator/>
      </w:r>
    </w:p>
  </w:endnote>
  <w:endnote w:type="continuationSeparator" w:id="0">
    <w:p w:rsidR="00544074" w:rsidRDefault="00544074" w:rsidP="00FD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74" w:rsidRDefault="00544074" w:rsidP="00FD2B63">
      <w:r>
        <w:separator/>
      </w:r>
    </w:p>
  </w:footnote>
  <w:footnote w:type="continuationSeparator" w:id="0">
    <w:p w:rsidR="00544074" w:rsidRDefault="00544074" w:rsidP="00FD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CC5"/>
    <w:multiLevelType w:val="hybridMultilevel"/>
    <w:tmpl w:val="AEF2073E"/>
    <w:lvl w:ilvl="0" w:tplc="22A6831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09"/>
    <w:rsid w:val="0008328A"/>
    <w:rsid w:val="00544074"/>
    <w:rsid w:val="00681253"/>
    <w:rsid w:val="00B33209"/>
    <w:rsid w:val="00B34A91"/>
    <w:rsid w:val="00FD0211"/>
    <w:rsid w:val="00F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CEB96"/>
  <w15:chartTrackingRefBased/>
  <w15:docId w15:val="{05044355-69DD-49C7-9283-2EAEA0A8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B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B63"/>
    <w:rPr>
      <w:sz w:val="18"/>
      <w:szCs w:val="18"/>
    </w:rPr>
  </w:style>
  <w:style w:type="paragraph" w:styleId="a7">
    <w:name w:val="List Paragraph"/>
    <w:basedOn w:val="a"/>
    <w:uiPriority w:val="34"/>
    <w:qFormat/>
    <w:rsid w:val="00FD2B63"/>
    <w:pPr>
      <w:ind w:firstLineChars="200" w:firstLine="420"/>
    </w:pPr>
  </w:style>
  <w:style w:type="table" w:styleId="a8">
    <w:name w:val="Table Grid"/>
    <w:basedOn w:val="a1"/>
    <w:uiPriority w:val="39"/>
    <w:rsid w:val="00FD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2025-03-24T01:52:00Z</dcterms:created>
  <dcterms:modified xsi:type="dcterms:W3CDTF">2025-03-26T01:46:00Z</dcterms:modified>
</cp:coreProperties>
</file>