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396" w:line="218" w:lineRule="auto"/>
        <w:ind w:left="424"/>
        <w:rPr>
          <w:rFonts w:ascii="宋体" w:hAnsi="宋体" w:eastAsia="宋体" w:cs="宋体"/>
          <w:sz w:val="122"/>
          <w:szCs w:val="122"/>
        </w:rPr>
      </w:pPr>
      <w:r>
        <w:rPr>
          <w:rFonts w:ascii="宋体" w:hAnsi="宋体" w:eastAsia="宋体" w:cs="宋体"/>
          <w:b/>
          <w:bCs/>
          <w:color w:val="FF0000"/>
          <w:spacing w:val="-109"/>
          <w:w w:val="92"/>
          <w:sz w:val="122"/>
          <w:szCs w:val="122"/>
        </w:rPr>
        <w:t>闽侯县物价局文件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104" w:line="218" w:lineRule="auto"/>
        <w:ind w:left="284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"/>
          <w:sz w:val="32"/>
          <w:szCs w:val="32"/>
        </w:rPr>
        <w:t>侯发改价〔2017〕15号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60" w:lineRule="exact"/>
        <w:ind w:firstLine="9"/>
      </w:pPr>
      <w:r>
        <w:rPr>
          <w:position w:val="-1"/>
        </w:rPr>
        <w:drawing>
          <wp:inline distT="0" distB="0" distL="0" distR="0">
            <wp:extent cx="5568950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8989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9" w:line="223" w:lineRule="auto"/>
        <w:ind w:left="2476" w:right="1135" w:hanging="131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43"/>
          <w:w w:val="95"/>
          <w:sz w:val="50"/>
          <w:szCs w:val="50"/>
        </w:rPr>
        <w:t>闽侯县物价局关于机动车停放服务</w:t>
      </w:r>
      <w:r>
        <w:rPr>
          <w:rFonts w:ascii="宋体" w:hAnsi="宋体" w:eastAsia="宋体" w:cs="宋体"/>
          <w:spacing w:val="8"/>
          <w:sz w:val="50"/>
          <w:szCs w:val="50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收费有关事项的通知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104" w:line="219" w:lineRule="auto"/>
      </w:pPr>
      <w:r>
        <w:rPr>
          <w:spacing w:val="14"/>
        </w:rPr>
        <w:t>各乡镇(街道),相关停车经营单位：</w:t>
      </w:r>
    </w:p>
    <w:p>
      <w:pPr>
        <w:pStyle w:val="2"/>
        <w:spacing w:before="194" w:line="300" w:lineRule="auto"/>
        <w:ind w:right="34" w:firstLine="629"/>
        <w:jc w:val="both"/>
      </w:pPr>
      <w:r>
        <w:rPr>
          <w:spacing w:val="-8"/>
        </w:rPr>
        <w:t>为了贯彻落实省物价、住建、交通部门《关于进一步完善机</w:t>
      </w:r>
      <w:r>
        <w:rPr>
          <w:spacing w:val="16"/>
        </w:rPr>
        <w:t xml:space="preserve"> </w:t>
      </w:r>
      <w:r>
        <w:rPr>
          <w:spacing w:val="1"/>
        </w:rPr>
        <w:t>动车停放服务收费政策的实施意见》,根据《福州市机动车停放</w:t>
      </w:r>
      <w:r>
        <w:rPr>
          <w:spacing w:val="6"/>
        </w:rPr>
        <w:t xml:space="preserve"> </w:t>
      </w:r>
      <w:r>
        <w:rPr>
          <w:spacing w:val="10"/>
        </w:rPr>
        <w:t>服务收费管理办法》,经县政府2017年第27次常务会议研究同</w:t>
      </w:r>
      <w:r>
        <w:rPr>
          <w:spacing w:val="12"/>
        </w:rPr>
        <w:t xml:space="preserve"> </w:t>
      </w:r>
      <w:r>
        <w:rPr>
          <w:spacing w:val="5"/>
        </w:rPr>
        <w:t>意，现将我县辖区范围内机动车停放服务收费有关事项通知如</w:t>
      </w:r>
      <w:r>
        <w:rPr>
          <w:spacing w:val="13"/>
        </w:rPr>
        <w:t xml:space="preserve"> </w:t>
      </w:r>
      <w:r>
        <w:rPr>
          <w:spacing w:val="-25"/>
        </w:rPr>
        <w:t>下：</w:t>
      </w:r>
    </w:p>
    <w:p>
      <w:pPr>
        <w:pStyle w:val="2"/>
        <w:spacing w:before="72" w:line="219" w:lineRule="auto"/>
        <w:ind w:left="634"/>
        <w:outlineLvl w:val="0"/>
      </w:pPr>
      <w:r>
        <w:rPr>
          <w:b/>
          <w:bCs/>
          <w:spacing w:val="-9"/>
        </w:rPr>
        <w:t>一</w:t>
      </w:r>
      <w:r>
        <w:rPr>
          <w:spacing w:val="-65"/>
        </w:rPr>
        <w:t xml:space="preserve"> </w:t>
      </w:r>
      <w:r>
        <w:rPr>
          <w:b/>
          <w:bCs/>
          <w:spacing w:val="-9"/>
        </w:rPr>
        <w:t>、机动车停放服务收费实行分类管理</w:t>
      </w:r>
    </w:p>
    <w:p>
      <w:pPr>
        <w:pStyle w:val="2"/>
        <w:spacing w:before="174" w:line="292" w:lineRule="auto"/>
        <w:ind w:firstLine="629"/>
      </w:pPr>
      <w:r>
        <w:rPr>
          <w:spacing w:val="6"/>
        </w:rPr>
        <w:t>各乡镇(街道)机动车停放服务收费根据投资主体</w:t>
      </w:r>
      <w:r>
        <w:rPr>
          <w:spacing w:val="5"/>
        </w:rPr>
        <w:t>、区位类</w:t>
      </w:r>
      <w:r>
        <w:t xml:space="preserve"> </w:t>
      </w:r>
      <w:r>
        <w:rPr>
          <w:spacing w:val="-14"/>
        </w:rPr>
        <w:t>别分别实行政府定价、政府指导价、市场调节价，具</w:t>
      </w:r>
      <w:r>
        <w:rPr>
          <w:spacing w:val="-15"/>
        </w:rPr>
        <w:t>体范围如下：</w:t>
      </w:r>
    </w:p>
    <w:p>
      <w:pPr>
        <w:pStyle w:val="2"/>
        <w:spacing w:before="69" w:line="219" w:lineRule="auto"/>
        <w:ind w:left="760"/>
      </w:pPr>
      <w:r>
        <w:rPr>
          <w:spacing w:val="8"/>
        </w:rPr>
        <w:t>(一)实行政府定价管理的机动车停放服务收费范围</w:t>
      </w:r>
    </w:p>
    <w:p>
      <w:pPr>
        <w:pStyle w:val="2"/>
        <w:spacing w:before="169" w:line="278" w:lineRule="auto"/>
        <w:ind w:right="19" w:firstLine="629"/>
      </w:pPr>
      <w:r>
        <w:rPr>
          <w:spacing w:val="-4"/>
        </w:rPr>
        <w:t>1.车站、码头、机场、交通枢纽站和公共交通(含轨道交通)</w:t>
      </w:r>
      <w:r>
        <w:rPr>
          <w:spacing w:val="11"/>
        </w:rPr>
        <w:t xml:space="preserve"> </w:t>
      </w:r>
      <w:r>
        <w:rPr>
          <w:spacing w:val="-7"/>
        </w:rPr>
        <w:t>首末站、换乘站等配建的停车场；</w:t>
      </w:r>
    </w:p>
    <w:p>
      <w:pPr>
        <w:pStyle w:val="2"/>
        <w:spacing w:before="87" w:line="219" w:lineRule="auto"/>
        <w:ind w:left="629"/>
      </w:pPr>
      <w:r>
        <w:rPr>
          <w:spacing w:val="-6"/>
        </w:rPr>
        <w:t>2.道路停车泊位。</w:t>
      </w:r>
    </w:p>
    <w:p>
      <w:pPr>
        <w:spacing w:line="219" w:lineRule="auto"/>
        <w:sectPr>
          <w:footerReference r:id="rId5" w:type="default"/>
          <w:pgSz w:w="11900" w:h="16830"/>
          <w:pgMar w:top="1430" w:right="1540" w:bottom="1286" w:left="1489" w:header="0" w:footer="1159" w:gutter="0"/>
          <w:cols w:space="720" w:num="1"/>
        </w:sectPr>
      </w:pPr>
    </w:p>
    <w:p>
      <w:pPr>
        <w:pStyle w:val="2"/>
        <w:spacing w:before="195" w:line="219" w:lineRule="auto"/>
        <w:ind w:left="775"/>
        <w:rPr>
          <w:sz w:val="31"/>
          <w:szCs w:val="31"/>
        </w:rPr>
      </w:pPr>
      <w:r>
        <w:rPr>
          <w:spacing w:val="13"/>
          <w:sz w:val="31"/>
          <w:szCs w:val="31"/>
        </w:rPr>
        <w:t>(二)实行政府指导价管理的机动车停放服务</w:t>
      </w:r>
      <w:r>
        <w:rPr>
          <w:spacing w:val="12"/>
          <w:sz w:val="31"/>
          <w:szCs w:val="31"/>
        </w:rPr>
        <w:t>收费范围</w:t>
      </w:r>
    </w:p>
    <w:p>
      <w:pPr>
        <w:pStyle w:val="2"/>
        <w:spacing w:before="141" w:line="345" w:lineRule="auto"/>
        <w:ind w:left="24" w:right="13" w:firstLine="619"/>
        <w:rPr>
          <w:sz w:val="27"/>
          <w:szCs w:val="27"/>
        </w:rPr>
      </w:pPr>
      <w:r>
        <w:rPr>
          <w:rFonts w:ascii="宋体" w:hAnsi="宋体" w:eastAsia="宋体" w:cs="宋体"/>
          <w:spacing w:val="17"/>
          <w:sz w:val="31"/>
          <w:szCs w:val="31"/>
        </w:rPr>
        <w:t xml:space="preserve">1. </w:t>
      </w:r>
      <w:r>
        <w:rPr>
          <w:spacing w:val="17"/>
          <w:sz w:val="31"/>
          <w:szCs w:val="31"/>
        </w:rPr>
        <w:t>政府全额投资(指政府财政性资金、国有公司投资)建</w:t>
      </w:r>
      <w:r>
        <w:rPr>
          <w:spacing w:val="16"/>
          <w:sz w:val="31"/>
          <w:szCs w:val="31"/>
        </w:rPr>
        <w:t xml:space="preserve"> </w:t>
      </w:r>
      <w:r>
        <w:rPr>
          <w:spacing w:val="29"/>
          <w:sz w:val="27"/>
          <w:szCs w:val="27"/>
        </w:rPr>
        <w:t>设的专业停车场；</w:t>
      </w:r>
    </w:p>
    <w:p>
      <w:pPr>
        <w:pStyle w:val="2"/>
        <w:spacing w:line="344" w:lineRule="auto"/>
        <w:ind w:left="24" w:right="5" w:firstLine="619"/>
        <w:jc w:val="both"/>
        <w:rPr>
          <w:sz w:val="23"/>
          <w:szCs w:val="23"/>
        </w:rPr>
      </w:pPr>
      <w:r>
        <w:rPr>
          <w:spacing w:val="24"/>
          <w:sz w:val="31"/>
          <w:szCs w:val="31"/>
        </w:rPr>
        <w:t>2.公立(办)的医院、学校、体育场馆、文化宫、青少年</w:t>
      </w:r>
      <w:r>
        <w:rPr>
          <w:spacing w:val="5"/>
          <w:sz w:val="31"/>
          <w:szCs w:val="31"/>
        </w:rPr>
        <w:t xml:space="preserve"> </w:t>
      </w:r>
      <w:r>
        <w:rPr>
          <w:sz w:val="31"/>
          <w:szCs w:val="31"/>
        </w:rPr>
        <w:t>宫、妇女儿童活动场馆、博物馆、养老院、殡仪馆等配建的停车</w:t>
      </w:r>
      <w:r>
        <w:rPr>
          <w:spacing w:val="18"/>
          <w:sz w:val="31"/>
          <w:szCs w:val="31"/>
        </w:rPr>
        <w:t xml:space="preserve"> </w:t>
      </w:r>
      <w:r>
        <w:rPr>
          <w:spacing w:val="-11"/>
          <w:sz w:val="23"/>
          <w:szCs w:val="23"/>
        </w:rPr>
        <w:t>场 所</w:t>
      </w:r>
      <w:r>
        <w:rPr>
          <w:spacing w:val="-22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；</w:t>
      </w:r>
    </w:p>
    <w:p>
      <w:pPr>
        <w:pStyle w:val="2"/>
        <w:spacing w:before="52" w:line="219" w:lineRule="auto"/>
        <w:ind w:left="644"/>
        <w:rPr>
          <w:sz w:val="31"/>
          <w:szCs w:val="31"/>
        </w:rPr>
      </w:pPr>
      <w:r>
        <w:rPr>
          <w:spacing w:val="9"/>
          <w:sz w:val="31"/>
          <w:szCs w:val="31"/>
        </w:rPr>
        <w:t>3.旅游景区配建的停车场所。</w:t>
      </w:r>
    </w:p>
    <w:p>
      <w:pPr>
        <w:pStyle w:val="2"/>
        <w:spacing w:before="172" w:line="219" w:lineRule="auto"/>
        <w:ind w:left="805"/>
        <w:rPr>
          <w:sz w:val="31"/>
          <w:szCs w:val="31"/>
        </w:rPr>
      </w:pPr>
      <w:r>
        <w:rPr>
          <w:spacing w:val="11"/>
          <w:sz w:val="31"/>
          <w:szCs w:val="31"/>
        </w:rPr>
        <w:t>(三)实行市场调节价的机动车停放服务收费范围</w:t>
      </w:r>
    </w:p>
    <w:p>
      <w:pPr>
        <w:pStyle w:val="2"/>
        <w:spacing w:before="160" w:line="332" w:lineRule="auto"/>
        <w:ind w:left="24" w:right="11" w:firstLine="619"/>
        <w:jc w:val="both"/>
        <w:rPr>
          <w:sz w:val="27"/>
          <w:szCs w:val="27"/>
        </w:rPr>
      </w:pPr>
      <w:r>
        <w:rPr>
          <w:sz w:val="31"/>
          <w:szCs w:val="31"/>
        </w:rPr>
        <w:t>除上述范围以外的各类停车场服务收费实行市场调节价，由</w:t>
      </w:r>
      <w:r>
        <w:rPr>
          <w:spacing w:val="5"/>
          <w:sz w:val="31"/>
          <w:szCs w:val="31"/>
        </w:rPr>
        <w:t xml:space="preserve"> </w:t>
      </w:r>
      <w:r>
        <w:rPr>
          <w:sz w:val="31"/>
          <w:szCs w:val="31"/>
        </w:rPr>
        <w:t>经营者依据价格法律法规和相关规定，根据市场供求和竞争状况</w:t>
      </w:r>
      <w:r>
        <w:rPr>
          <w:spacing w:val="12"/>
          <w:sz w:val="31"/>
          <w:szCs w:val="31"/>
        </w:rPr>
        <w:t xml:space="preserve"> </w:t>
      </w:r>
      <w:r>
        <w:rPr>
          <w:spacing w:val="16"/>
          <w:sz w:val="27"/>
          <w:szCs w:val="27"/>
        </w:rPr>
        <w:t>自主制定。</w:t>
      </w:r>
    </w:p>
    <w:p>
      <w:pPr>
        <w:pStyle w:val="2"/>
        <w:spacing w:before="30" w:line="340" w:lineRule="auto"/>
        <w:ind w:left="24" w:right="33" w:firstLine="619"/>
        <w:rPr>
          <w:sz w:val="27"/>
          <w:szCs w:val="27"/>
        </w:rPr>
      </w:pPr>
      <w:r>
        <w:rPr>
          <w:spacing w:val="-1"/>
          <w:sz w:val="31"/>
          <w:szCs w:val="31"/>
        </w:rPr>
        <w:t>法律、法规、国家和省有关政策对停车场价格管理形式另有</w:t>
      </w:r>
      <w:r>
        <w:rPr>
          <w:spacing w:val="16"/>
          <w:sz w:val="31"/>
          <w:szCs w:val="31"/>
        </w:rPr>
        <w:t xml:space="preserve"> </w:t>
      </w:r>
      <w:r>
        <w:rPr>
          <w:spacing w:val="21"/>
          <w:sz w:val="27"/>
          <w:szCs w:val="27"/>
        </w:rPr>
        <w:t>规定的，从其规定执行。</w:t>
      </w:r>
    </w:p>
    <w:p>
      <w:pPr>
        <w:pStyle w:val="2"/>
        <w:spacing w:before="14" w:line="222" w:lineRule="auto"/>
        <w:ind w:left="649"/>
        <w:outlineLvl w:val="0"/>
        <w:rPr>
          <w:sz w:val="31"/>
          <w:szCs w:val="31"/>
        </w:rPr>
      </w:pPr>
      <w:r>
        <w:rPr>
          <w:b/>
          <w:bCs/>
          <w:spacing w:val="18"/>
          <w:sz w:val="31"/>
          <w:szCs w:val="31"/>
        </w:rPr>
        <w:t>二、政府定价(指导价)服务收费标准</w:t>
      </w:r>
    </w:p>
    <w:p>
      <w:pPr>
        <w:spacing w:before="192" w:line="210" w:lineRule="auto"/>
        <w:ind w:left="81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(一)实行政府定价停车场所收费标准</w:t>
      </w:r>
    </w:p>
    <w:tbl>
      <w:tblPr>
        <w:tblStyle w:val="5"/>
        <w:tblW w:w="8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788"/>
        <w:gridCol w:w="2846"/>
        <w:gridCol w:w="2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423" w:type="dxa"/>
            <w:vAlign w:val="top"/>
          </w:tcPr>
          <w:p>
            <w:pPr>
              <w:spacing w:before="186" w:line="214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收费方式</w:t>
            </w:r>
          </w:p>
        </w:tc>
        <w:tc>
          <w:tcPr>
            <w:tcW w:w="4634" w:type="dxa"/>
            <w:gridSpan w:val="2"/>
            <w:vAlign w:val="top"/>
          </w:tcPr>
          <w:p>
            <w:pPr>
              <w:spacing w:before="218" w:line="194" w:lineRule="auto"/>
              <w:ind w:left="206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标准</w:t>
            </w:r>
          </w:p>
        </w:tc>
        <w:tc>
          <w:tcPr>
            <w:tcW w:w="2662" w:type="dxa"/>
            <w:vAlign w:val="top"/>
          </w:tcPr>
          <w:p>
            <w:pPr>
              <w:spacing w:before="216" w:line="195" w:lineRule="auto"/>
              <w:ind w:left="30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24小时最高收费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719" w:type="dxa"/>
            <w:gridSpan w:val="4"/>
            <w:vAlign w:val="top"/>
          </w:tcPr>
          <w:p>
            <w:pPr>
              <w:spacing w:before="213" w:line="200" w:lineRule="auto"/>
              <w:ind w:left="31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停车30分钟内免费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42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计时收费</w:t>
            </w:r>
          </w:p>
        </w:tc>
        <w:tc>
          <w:tcPr>
            <w:tcW w:w="178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5" w:line="220" w:lineRule="auto"/>
              <w:ind w:left="20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5元/4小时</w:t>
            </w:r>
          </w:p>
        </w:tc>
        <w:tc>
          <w:tcPr>
            <w:tcW w:w="2846" w:type="dxa"/>
            <w:vAlign w:val="top"/>
          </w:tcPr>
          <w:p>
            <w:pPr>
              <w:spacing w:before="185" w:line="252" w:lineRule="auto"/>
              <w:ind w:left="113" w:right="37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超过4小时后，每1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z w:val="29"/>
                <w:szCs w:val="29"/>
              </w:rPr>
              <w:t>小时加收1元。</w:t>
            </w:r>
          </w:p>
        </w:tc>
        <w:tc>
          <w:tcPr>
            <w:tcW w:w="266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94" w:line="220" w:lineRule="auto"/>
              <w:ind w:left="103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15元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2" w:hRule="atLeast"/>
        </w:trPr>
        <w:tc>
          <w:tcPr>
            <w:tcW w:w="142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95" w:line="219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计次收费</w:t>
            </w:r>
          </w:p>
        </w:tc>
        <w:tc>
          <w:tcPr>
            <w:tcW w:w="7296" w:type="dxa"/>
            <w:gridSpan w:val="3"/>
            <w:vAlign w:val="top"/>
          </w:tcPr>
          <w:p>
            <w:pPr>
              <w:spacing w:before="217" w:line="272" w:lineRule="auto"/>
              <w:ind w:left="121" w:firstLine="1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以6小时为一个计费单位，车辆停放一个计费单位时间内每</w:t>
            </w: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辆次5元，一天连续停放24小时，封顶收费15元。</w:t>
            </w:r>
          </w:p>
        </w:tc>
      </w:tr>
    </w:tbl>
    <w:p>
      <w:pPr>
        <w:pStyle w:val="2"/>
        <w:spacing w:before="161" w:line="305" w:lineRule="auto"/>
        <w:ind w:left="24" w:right="45" w:firstLine="619"/>
        <w:rPr>
          <w:sz w:val="31"/>
          <w:szCs w:val="31"/>
        </w:rPr>
      </w:pPr>
      <w:r>
        <w:rPr>
          <w:spacing w:val="-1"/>
          <w:sz w:val="31"/>
          <w:szCs w:val="31"/>
        </w:rPr>
        <w:t>小型车按上述停车收费标准收取，中型车和大型车分别按小</w:t>
      </w:r>
      <w:r>
        <w:rPr>
          <w:spacing w:val="4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型车停车收费标准的2倍和3倍收取；</w:t>
      </w:r>
    </w:p>
    <w:p>
      <w:pPr>
        <w:pStyle w:val="2"/>
        <w:spacing w:before="55" w:line="219" w:lineRule="auto"/>
        <w:ind w:left="644"/>
        <w:rPr>
          <w:sz w:val="31"/>
          <w:szCs w:val="31"/>
        </w:rPr>
      </w:pPr>
      <w:r>
        <w:rPr>
          <w:spacing w:val="9"/>
          <w:sz w:val="31"/>
          <w:szCs w:val="31"/>
        </w:rPr>
        <w:t>机械式立体停车库不实行30分钟免费。</w:t>
      </w:r>
    </w:p>
    <w:p>
      <w:pPr>
        <w:spacing w:line="219" w:lineRule="auto"/>
        <w:rPr>
          <w:sz w:val="31"/>
          <w:szCs w:val="31"/>
        </w:rPr>
        <w:sectPr>
          <w:footerReference r:id="rId6" w:type="default"/>
          <w:pgSz w:w="11900" w:h="16830"/>
          <w:pgMar w:top="1430" w:right="1405" w:bottom="1112" w:left="1765" w:header="0" w:footer="977" w:gutter="0"/>
          <w:cols w:space="720" w:num="1"/>
        </w:sectPr>
      </w:pPr>
    </w:p>
    <w:p>
      <w:pPr>
        <w:pStyle w:val="2"/>
        <w:spacing w:before="64" w:line="219" w:lineRule="auto"/>
        <w:ind w:left="939"/>
        <w:rPr>
          <w:sz w:val="31"/>
          <w:szCs w:val="31"/>
        </w:rPr>
      </w:pPr>
      <w:r>
        <w:rPr>
          <w:spacing w:val="14"/>
          <w:sz w:val="31"/>
          <w:szCs w:val="31"/>
        </w:rPr>
        <w:t>(二)道路停车收费标准：</w:t>
      </w:r>
    </w:p>
    <w:p>
      <w:pPr>
        <w:spacing w:line="116" w:lineRule="auto"/>
        <w:rPr>
          <w:rFonts w:ascii="Arial"/>
          <w:sz w:val="2"/>
        </w:rPr>
      </w:pPr>
    </w:p>
    <w:tbl>
      <w:tblPr>
        <w:tblStyle w:val="5"/>
        <w:tblW w:w="8639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0"/>
        <w:gridCol w:w="2097"/>
        <w:gridCol w:w="2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140" w:type="dxa"/>
            <w:vAlign w:val="top"/>
          </w:tcPr>
          <w:p>
            <w:pPr>
              <w:pStyle w:val="6"/>
              <w:spacing w:before="216" w:line="219" w:lineRule="auto"/>
              <w:ind w:left="1524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收费时间</w:t>
            </w:r>
          </w:p>
        </w:tc>
        <w:tc>
          <w:tcPr>
            <w:tcW w:w="2097" w:type="dxa"/>
            <w:vAlign w:val="top"/>
          </w:tcPr>
          <w:p>
            <w:pPr>
              <w:pStyle w:val="6"/>
              <w:spacing w:before="216" w:line="219" w:lineRule="auto"/>
              <w:ind w:left="50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收费标准</w:t>
            </w:r>
          </w:p>
        </w:tc>
        <w:tc>
          <w:tcPr>
            <w:tcW w:w="2402" w:type="dxa"/>
            <w:vAlign w:val="top"/>
          </w:tcPr>
          <w:p>
            <w:pPr>
              <w:pStyle w:val="6"/>
              <w:spacing w:before="216" w:line="219" w:lineRule="auto"/>
              <w:ind w:left="248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24小时最高收费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140" w:type="dxa"/>
            <w:vAlign w:val="top"/>
          </w:tcPr>
          <w:p>
            <w:pPr>
              <w:pStyle w:val="6"/>
              <w:spacing w:before="326" w:line="166" w:lineRule="auto"/>
              <w:ind w:left="1384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7:00-22:00</w:t>
            </w:r>
          </w:p>
        </w:tc>
        <w:tc>
          <w:tcPr>
            <w:tcW w:w="2097" w:type="dxa"/>
            <w:vAlign w:val="top"/>
          </w:tcPr>
          <w:p>
            <w:pPr>
              <w:pStyle w:val="6"/>
              <w:spacing w:before="266" w:line="207" w:lineRule="auto"/>
              <w:ind w:left="36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3元/60分钟</w:t>
            </w:r>
          </w:p>
        </w:tc>
        <w:tc>
          <w:tcPr>
            <w:tcW w:w="2402" w:type="dxa"/>
            <w:vAlign w:val="top"/>
          </w:tcPr>
          <w:p>
            <w:pPr>
              <w:pStyle w:val="6"/>
              <w:spacing w:before="257" w:line="213" w:lineRule="auto"/>
              <w:ind w:left="927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30元</w:t>
            </w:r>
          </w:p>
        </w:tc>
      </w:tr>
    </w:tbl>
    <w:p>
      <w:pPr>
        <w:pStyle w:val="2"/>
        <w:spacing w:before="161" w:line="219" w:lineRule="auto"/>
        <w:ind w:left="760"/>
        <w:rPr>
          <w:sz w:val="31"/>
          <w:szCs w:val="31"/>
        </w:rPr>
      </w:pPr>
      <w:r>
        <w:rPr>
          <w:spacing w:val="14"/>
          <w:sz w:val="31"/>
          <w:szCs w:val="31"/>
        </w:rPr>
        <w:t>道路停车在22:00-次日7:00实行免费停车；</w:t>
      </w:r>
    </w:p>
    <w:p>
      <w:pPr>
        <w:pStyle w:val="2"/>
        <w:spacing w:before="190" w:line="288" w:lineRule="auto"/>
        <w:ind w:left="140" w:firstLine="619"/>
        <w:rPr>
          <w:sz w:val="31"/>
          <w:szCs w:val="31"/>
        </w:rPr>
      </w:pPr>
      <w:r>
        <w:rPr>
          <w:spacing w:val="2"/>
          <w:sz w:val="31"/>
          <w:szCs w:val="31"/>
        </w:rPr>
        <w:t>小型车按上述停车收费标准收取，中型车和大型车分别按小</w:t>
      </w:r>
      <w:r>
        <w:rPr>
          <w:spacing w:val="8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型车停车收费标准的2倍和3倍收取。</w:t>
      </w:r>
    </w:p>
    <w:p>
      <w:pPr>
        <w:spacing w:before="88" w:line="218" w:lineRule="auto"/>
        <w:ind w:left="89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z w:val="29"/>
          <w:szCs w:val="29"/>
        </w:rPr>
        <w:t>(三)实行政府指导价停车场所收费标准</w:t>
      </w:r>
    </w:p>
    <w:p>
      <w:pPr>
        <w:spacing w:line="43" w:lineRule="exact"/>
      </w:pPr>
    </w:p>
    <w:tbl>
      <w:tblPr>
        <w:tblStyle w:val="5"/>
        <w:tblW w:w="8610" w:type="dxa"/>
        <w:tblInd w:w="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798"/>
        <w:gridCol w:w="2867"/>
        <w:gridCol w:w="2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3" w:hRule="atLeast"/>
        </w:trPr>
        <w:tc>
          <w:tcPr>
            <w:tcW w:w="1463" w:type="dxa"/>
            <w:vAlign w:val="top"/>
          </w:tcPr>
          <w:p>
            <w:pPr>
              <w:pStyle w:val="6"/>
              <w:spacing w:before="187" w:line="219" w:lineRule="auto"/>
              <w:ind w:left="145"/>
            </w:pPr>
            <w:r>
              <w:rPr>
                <w:spacing w:val="2"/>
              </w:rPr>
              <w:t>收费方式</w:t>
            </w:r>
          </w:p>
        </w:tc>
        <w:tc>
          <w:tcPr>
            <w:tcW w:w="4665" w:type="dxa"/>
            <w:gridSpan w:val="2"/>
            <w:vAlign w:val="top"/>
          </w:tcPr>
          <w:p>
            <w:pPr>
              <w:pStyle w:val="6"/>
              <w:spacing w:before="207" w:line="207" w:lineRule="auto"/>
              <w:ind w:left="2072"/>
            </w:pPr>
            <w:r>
              <w:rPr>
                <w:spacing w:val="6"/>
              </w:rPr>
              <w:t>标准</w:t>
            </w:r>
          </w:p>
        </w:tc>
        <w:tc>
          <w:tcPr>
            <w:tcW w:w="2482" w:type="dxa"/>
            <w:vAlign w:val="top"/>
          </w:tcPr>
          <w:p>
            <w:pPr>
              <w:pStyle w:val="6"/>
              <w:spacing w:before="196" w:line="214" w:lineRule="auto"/>
              <w:ind w:left="217"/>
            </w:pPr>
            <w:r>
              <w:rPr>
                <w:spacing w:val="2"/>
              </w:rPr>
              <w:t>24小时最高收费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8" w:hRule="atLeast"/>
        </w:trPr>
        <w:tc>
          <w:tcPr>
            <w:tcW w:w="6128" w:type="dxa"/>
            <w:gridSpan w:val="3"/>
            <w:vAlign w:val="top"/>
          </w:tcPr>
          <w:p>
            <w:pPr>
              <w:pStyle w:val="6"/>
              <w:spacing w:before="193" w:line="213" w:lineRule="auto"/>
              <w:ind w:left="3155"/>
            </w:pPr>
            <w:r>
              <w:rPr>
                <w:spacing w:val="1"/>
              </w:rPr>
              <w:t>停车30分钟内免费</w:t>
            </w:r>
          </w:p>
        </w:tc>
        <w:tc>
          <w:tcPr>
            <w:tcW w:w="2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7" w:hRule="atLeast"/>
        </w:trPr>
        <w:tc>
          <w:tcPr>
            <w:tcW w:w="146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145"/>
            </w:pPr>
            <w:r>
              <w:rPr>
                <w:spacing w:val="4"/>
              </w:rPr>
              <w:t>计时收费</w:t>
            </w:r>
          </w:p>
        </w:tc>
        <w:tc>
          <w:tcPr>
            <w:tcW w:w="1798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0" w:lineRule="auto"/>
              <w:ind w:left="202"/>
            </w:pPr>
            <w:r>
              <w:rPr>
                <w:spacing w:val="2"/>
              </w:rPr>
              <w:t>5元/4小时</w:t>
            </w:r>
          </w:p>
        </w:tc>
        <w:tc>
          <w:tcPr>
            <w:tcW w:w="2867" w:type="dxa"/>
            <w:vAlign w:val="top"/>
          </w:tcPr>
          <w:p>
            <w:pPr>
              <w:pStyle w:val="6"/>
              <w:spacing w:before="196" w:line="277" w:lineRule="auto"/>
              <w:ind w:left="124" w:right="383"/>
            </w:pPr>
            <w:r>
              <w:rPr>
                <w:spacing w:val="3"/>
              </w:rPr>
              <w:t>超过4小时后，每1</w:t>
            </w:r>
            <w:r>
              <w:rPr>
                <w:spacing w:val="1"/>
              </w:rPr>
              <w:t xml:space="preserve"> </w:t>
            </w:r>
            <w:r>
              <w:t>小时加收1元。</w:t>
            </w:r>
          </w:p>
        </w:tc>
        <w:tc>
          <w:tcPr>
            <w:tcW w:w="248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0" w:lineRule="auto"/>
              <w:ind w:left="947"/>
            </w:pPr>
            <w:r>
              <w:rPr>
                <w:spacing w:val="4"/>
              </w:rPr>
              <w:t>20元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2" w:hRule="atLeast"/>
        </w:trPr>
        <w:tc>
          <w:tcPr>
            <w:tcW w:w="146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19" w:lineRule="auto"/>
              <w:ind w:left="145"/>
            </w:pPr>
            <w:r>
              <w:rPr>
                <w:spacing w:val="4"/>
              </w:rPr>
              <w:t>计次收费</w:t>
            </w:r>
          </w:p>
        </w:tc>
        <w:tc>
          <w:tcPr>
            <w:tcW w:w="7147" w:type="dxa"/>
            <w:gridSpan w:val="3"/>
            <w:vAlign w:val="top"/>
          </w:tcPr>
          <w:p>
            <w:pPr>
              <w:pStyle w:val="6"/>
              <w:spacing w:before="219" w:line="219" w:lineRule="auto"/>
              <w:ind w:left="1972"/>
            </w:pPr>
            <w:r>
              <w:t>以6小时为一个计费单位，</w:t>
            </w:r>
          </w:p>
          <w:p>
            <w:pPr>
              <w:pStyle w:val="6"/>
              <w:spacing w:before="194" w:line="200" w:lineRule="auto"/>
              <w:ind w:left="1022"/>
            </w:pPr>
            <w:r>
              <w:t>车辆停放一个计费单位时间内每辆次5元</w:t>
            </w:r>
          </w:p>
        </w:tc>
      </w:tr>
    </w:tbl>
    <w:p>
      <w:pPr>
        <w:pStyle w:val="2"/>
        <w:spacing w:before="170" w:line="304" w:lineRule="auto"/>
        <w:ind w:left="59" w:right="84" w:firstLine="700"/>
        <w:rPr>
          <w:sz w:val="27"/>
          <w:szCs w:val="27"/>
        </w:rPr>
      </w:pPr>
      <w:r>
        <w:rPr>
          <w:spacing w:val="-1"/>
          <w:sz w:val="31"/>
          <w:szCs w:val="31"/>
        </w:rPr>
        <w:t>上表收费标准为最高价，经营者可根据成本和停车供求情况</w:t>
      </w:r>
      <w:r>
        <w:rPr>
          <w:spacing w:val="2"/>
          <w:sz w:val="31"/>
          <w:szCs w:val="31"/>
        </w:rPr>
        <w:t xml:space="preserve"> </w:t>
      </w:r>
      <w:r>
        <w:rPr>
          <w:spacing w:val="27"/>
          <w:sz w:val="27"/>
          <w:szCs w:val="27"/>
        </w:rPr>
        <w:t>进行下浮；</w:t>
      </w:r>
    </w:p>
    <w:p>
      <w:pPr>
        <w:pStyle w:val="2"/>
        <w:spacing w:before="115" w:line="317" w:lineRule="auto"/>
        <w:ind w:left="49" w:right="130" w:firstLine="580"/>
        <w:rPr>
          <w:sz w:val="31"/>
          <w:szCs w:val="31"/>
        </w:rPr>
      </w:pPr>
      <w:r>
        <w:rPr>
          <w:spacing w:val="2"/>
          <w:sz w:val="31"/>
          <w:szCs w:val="31"/>
        </w:rPr>
        <w:t>小型车按上述停车收费标准收取，中型车和大型车分别按小</w:t>
      </w:r>
      <w:r>
        <w:rPr>
          <w:spacing w:val="8"/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型车停车收费标准的2倍和3倍收取；</w:t>
      </w:r>
    </w:p>
    <w:p>
      <w:pPr>
        <w:pStyle w:val="2"/>
        <w:spacing w:before="5" w:line="219" w:lineRule="auto"/>
        <w:ind w:left="629"/>
        <w:rPr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0</wp:posOffset>
            </wp:positionV>
            <wp:extent cx="1619250" cy="14795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9282" cy="1479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4"/>
          <w:sz w:val="31"/>
          <w:szCs w:val="31"/>
        </w:rPr>
        <w:t>机械式立体停车库不实行30分钟免费。</w:t>
      </w:r>
    </w:p>
    <w:p>
      <w:pPr>
        <w:pStyle w:val="2"/>
        <w:spacing w:before="168" w:line="219" w:lineRule="auto"/>
        <w:ind w:left="634"/>
        <w:outlineLvl w:val="0"/>
        <w:rPr>
          <w:sz w:val="31"/>
          <w:szCs w:val="31"/>
        </w:rPr>
      </w:pPr>
      <w:r>
        <w:rPr>
          <w:b/>
          <w:bCs/>
          <w:spacing w:val="-7"/>
          <w:sz w:val="31"/>
          <w:szCs w:val="31"/>
        </w:rPr>
        <w:t>三</w:t>
      </w:r>
      <w:r>
        <w:rPr>
          <w:spacing w:val="-55"/>
          <w:sz w:val="31"/>
          <w:szCs w:val="31"/>
        </w:rPr>
        <w:t xml:space="preserve"> </w:t>
      </w:r>
      <w:r>
        <w:rPr>
          <w:b/>
          <w:bCs/>
          <w:spacing w:val="-7"/>
          <w:sz w:val="31"/>
          <w:szCs w:val="31"/>
        </w:rPr>
        <w:t>、车辆类型分类及计费</w:t>
      </w:r>
    </w:p>
    <w:p>
      <w:pPr>
        <w:pStyle w:val="2"/>
        <w:spacing w:before="190" w:line="301" w:lineRule="auto"/>
        <w:ind w:right="114" w:firstLine="629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根据《中华人民共和国公共安全行业标准》</w:t>
      </w:r>
      <w:r>
        <w:rPr>
          <w:rFonts w:ascii="宋体" w:hAnsi="宋体" w:eastAsia="宋体" w:cs="宋体"/>
          <w:sz w:val="31"/>
          <w:szCs w:val="31"/>
        </w:rPr>
        <w:t>GA</w:t>
      </w:r>
      <w:r>
        <w:rPr>
          <w:rFonts w:ascii="宋体" w:hAnsi="宋体" w:eastAsia="宋体" w:cs="宋体"/>
          <w:spacing w:val="4"/>
          <w:sz w:val="31"/>
          <w:szCs w:val="31"/>
        </w:rPr>
        <w:t>802-2014</w:t>
      </w:r>
      <w:r>
        <w:rPr>
          <w:rFonts w:ascii="宋体" w:hAnsi="宋体" w:eastAsia="宋体" w:cs="宋体"/>
          <w:spacing w:val="8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规</w:t>
      </w:r>
      <w:r>
        <w:rPr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定：小型车，乘坐人数小于等于9人客车或</w:t>
      </w:r>
      <w:r>
        <w:rPr>
          <w:spacing w:val="19"/>
          <w:sz w:val="31"/>
          <w:szCs w:val="31"/>
        </w:rPr>
        <w:t>总质量小于4500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kg </w:t>
      </w:r>
      <w:r>
        <w:rPr>
          <w:spacing w:val="19"/>
          <w:sz w:val="31"/>
          <w:szCs w:val="31"/>
        </w:rPr>
        <w:t>货车；中型车，乘坐人数大于9人且小于20人客</w:t>
      </w:r>
      <w:r>
        <w:rPr>
          <w:spacing w:val="18"/>
          <w:sz w:val="31"/>
          <w:szCs w:val="31"/>
        </w:rPr>
        <w:t>车或总质量大</w:t>
      </w:r>
    </w:p>
    <w:p>
      <w:pPr>
        <w:pStyle w:val="2"/>
        <w:spacing w:before="41" w:line="307" w:lineRule="auto"/>
        <w:ind w:right="132"/>
        <w:rPr>
          <w:sz w:val="31"/>
          <w:szCs w:val="31"/>
        </w:rPr>
      </w:pPr>
      <w:r>
        <w:rPr>
          <w:spacing w:val="16"/>
          <w:sz w:val="31"/>
          <w:szCs w:val="31"/>
        </w:rPr>
        <w:t>于等于4500</w:t>
      </w:r>
      <w:r>
        <w:rPr>
          <w:rFonts w:ascii="Times New Roman" w:hAnsi="Times New Roman" w:eastAsia="Times New Roman" w:cs="Times New Roman"/>
          <w:sz w:val="31"/>
          <w:szCs w:val="31"/>
        </w:rPr>
        <w:t>kg</w:t>
      </w:r>
      <w:r>
        <w:rPr>
          <w:spacing w:val="16"/>
          <w:sz w:val="31"/>
          <w:szCs w:val="31"/>
        </w:rPr>
        <w:t>且小于12000</w:t>
      </w:r>
      <w:r>
        <w:rPr>
          <w:rFonts w:ascii="Times New Roman" w:hAnsi="Times New Roman" w:eastAsia="Times New Roman" w:cs="Times New Roman"/>
          <w:sz w:val="31"/>
          <w:szCs w:val="31"/>
        </w:rPr>
        <w:t>kg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货车；大型车，乘坐人数大于等</w:t>
      </w:r>
      <w:r>
        <w:rPr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于20人客车或总质量大于等于12000</w:t>
      </w:r>
      <w:r>
        <w:rPr>
          <w:rFonts w:ascii="宋体" w:hAnsi="宋体" w:eastAsia="宋体" w:cs="宋体"/>
          <w:sz w:val="31"/>
          <w:szCs w:val="31"/>
        </w:rPr>
        <w:t>kg</w:t>
      </w:r>
      <w:r>
        <w:rPr>
          <w:spacing w:val="19"/>
          <w:sz w:val="31"/>
          <w:szCs w:val="31"/>
        </w:rPr>
        <w:t>货车。</w:t>
      </w:r>
    </w:p>
    <w:p>
      <w:pPr>
        <w:pStyle w:val="2"/>
        <w:spacing w:before="98" w:line="219" w:lineRule="auto"/>
        <w:ind w:left="629"/>
        <w:rPr>
          <w:sz w:val="31"/>
          <w:szCs w:val="31"/>
        </w:rPr>
      </w:pPr>
      <w:r>
        <w:rPr>
          <w:spacing w:val="11"/>
          <w:sz w:val="31"/>
          <w:szCs w:val="31"/>
        </w:rPr>
        <w:t>中型车按小型车停放服务收费标准的2倍计费。</w:t>
      </w:r>
    </w:p>
    <w:p>
      <w:pPr>
        <w:spacing w:line="219" w:lineRule="auto"/>
        <w:rPr>
          <w:sz w:val="31"/>
          <w:szCs w:val="31"/>
        </w:rPr>
        <w:sectPr>
          <w:footerReference r:id="rId7" w:type="default"/>
          <w:pgSz w:w="11900" w:h="16830"/>
          <w:pgMar w:top="1421" w:right="1498" w:bottom="1234" w:left="1519" w:header="0" w:footer="1099" w:gutter="0"/>
          <w:cols w:space="720" w:num="1"/>
        </w:sectPr>
      </w:pPr>
    </w:p>
    <w:p>
      <w:pPr>
        <w:pStyle w:val="2"/>
        <w:spacing w:before="245" w:line="219" w:lineRule="auto"/>
        <w:ind w:left="649"/>
        <w:rPr>
          <w:sz w:val="31"/>
          <w:szCs w:val="31"/>
        </w:rPr>
      </w:pPr>
      <w:r>
        <w:rPr>
          <w:spacing w:val="8"/>
          <w:sz w:val="31"/>
          <w:szCs w:val="31"/>
        </w:rPr>
        <w:t>大型车按小型车停放服务收费标准的3倍计费。</w:t>
      </w:r>
    </w:p>
    <w:p>
      <w:pPr>
        <w:pStyle w:val="2"/>
        <w:spacing w:before="162" w:line="222" w:lineRule="auto"/>
        <w:ind w:left="654"/>
        <w:outlineLvl w:val="0"/>
        <w:rPr>
          <w:sz w:val="31"/>
          <w:szCs w:val="31"/>
        </w:rPr>
      </w:pPr>
      <w:r>
        <w:rPr>
          <w:b/>
          <w:bCs/>
          <w:spacing w:val="-10"/>
          <w:sz w:val="31"/>
          <w:szCs w:val="31"/>
        </w:rPr>
        <w:t>四</w:t>
      </w:r>
      <w:r>
        <w:rPr>
          <w:spacing w:val="-53"/>
          <w:sz w:val="31"/>
          <w:szCs w:val="31"/>
        </w:rPr>
        <w:t xml:space="preserve"> </w:t>
      </w:r>
      <w:r>
        <w:rPr>
          <w:b/>
          <w:bCs/>
          <w:spacing w:val="-10"/>
          <w:sz w:val="31"/>
          <w:szCs w:val="31"/>
        </w:rPr>
        <w:t>、落实收费报备审批规定</w:t>
      </w:r>
    </w:p>
    <w:p>
      <w:pPr>
        <w:pStyle w:val="2"/>
        <w:spacing w:before="147" w:line="325" w:lineRule="auto"/>
        <w:ind w:left="19" w:right="101" w:firstLine="629"/>
        <w:rPr>
          <w:sz w:val="31"/>
          <w:szCs w:val="31"/>
        </w:rPr>
      </w:pPr>
      <w:r>
        <w:rPr>
          <w:spacing w:val="-1"/>
          <w:sz w:val="31"/>
          <w:szCs w:val="31"/>
        </w:rPr>
        <w:t>实行政府定价和政府指导价的停车场，应将具体收费标</w:t>
      </w:r>
      <w:r>
        <w:rPr>
          <w:spacing w:val="-2"/>
          <w:sz w:val="31"/>
          <w:szCs w:val="31"/>
        </w:rPr>
        <w:t>准报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价格主管部门审批后执行。</w:t>
      </w:r>
    </w:p>
    <w:p>
      <w:pPr>
        <w:pStyle w:val="2"/>
        <w:spacing w:before="8" w:line="222" w:lineRule="auto"/>
        <w:ind w:left="654"/>
        <w:outlineLvl w:val="0"/>
        <w:rPr>
          <w:sz w:val="31"/>
          <w:szCs w:val="31"/>
        </w:rPr>
      </w:pPr>
      <w:r>
        <w:rPr>
          <w:b/>
          <w:bCs/>
          <w:sz w:val="31"/>
          <w:szCs w:val="31"/>
        </w:rPr>
        <w:t>五、落实收费免费规定</w:t>
      </w:r>
    </w:p>
    <w:p>
      <w:pPr>
        <w:pStyle w:val="2"/>
        <w:spacing w:before="154" w:line="317" w:lineRule="auto"/>
        <w:ind w:left="19" w:right="61" w:firstLine="629"/>
        <w:jc w:val="both"/>
        <w:rPr>
          <w:sz w:val="31"/>
          <w:szCs w:val="31"/>
        </w:rPr>
      </w:pPr>
      <w:r>
        <w:rPr>
          <w:sz w:val="31"/>
          <w:szCs w:val="31"/>
        </w:rPr>
        <w:t>各停车经营单位要认真落实《福州市机动车停放服务收费管</w:t>
      </w:r>
      <w:r>
        <w:rPr>
          <w:spacing w:val="12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理办法》中的免费规定，对办法第十条中所列的三类情况车辆停</w:t>
      </w:r>
      <w:r>
        <w:rPr>
          <w:spacing w:val="4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放免收停车费。</w:t>
      </w:r>
    </w:p>
    <w:p>
      <w:pPr>
        <w:pStyle w:val="2"/>
        <w:spacing w:before="36" w:line="222" w:lineRule="auto"/>
        <w:ind w:left="654"/>
        <w:outlineLvl w:val="0"/>
        <w:rPr>
          <w:sz w:val="31"/>
          <w:szCs w:val="31"/>
        </w:rPr>
      </w:pPr>
      <w:r>
        <w:rPr>
          <w:b/>
          <w:bCs/>
          <w:spacing w:val="-2"/>
          <w:sz w:val="31"/>
          <w:szCs w:val="31"/>
        </w:rPr>
        <w:t>六、落实收费明码标价规定</w:t>
      </w:r>
    </w:p>
    <w:p>
      <w:pPr>
        <w:pStyle w:val="2"/>
        <w:spacing w:before="154" w:line="317" w:lineRule="auto"/>
        <w:ind w:left="19" w:firstLine="629"/>
        <w:jc w:val="both"/>
        <w:rPr>
          <w:sz w:val="31"/>
          <w:szCs w:val="31"/>
        </w:rPr>
      </w:pPr>
      <w:r>
        <w:rPr>
          <w:spacing w:val="-1"/>
          <w:sz w:val="31"/>
          <w:szCs w:val="31"/>
        </w:rPr>
        <w:t>各停车场经营单位要严格遵守价格法律法规，自觉规范价格</w:t>
      </w:r>
      <w:r>
        <w:rPr>
          <w:spacing w:val="3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行为，合法经营。停车场所要严格落实明码标价制度，在醒目位</w:t>
      </w:r>
      <w:r>
        <w:rPr>
          <w:spacing w:val="4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置设置明码标价公示牌或公示栏，标明停车场所名称、收费标准、</w:t>
      </w:r>
      <w:r>
        <w:rPr>
          <w:spacing w:val="6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定价主体、收费依据、计费方式、免费时段、价格举报电话等，</w:t>
      </w:r>
      <w:r>
        <w:rPr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接受社会监督。</w:t>
      </w:r>
    </w:p>
    <w:p>
      <w:pPr>
        <w:pStyle w:val="2"/>
        <w:spacing w:before="52" w:line="315" w:lineRule="auto"/>
        <w:ind w:left="19" w:right="91" w:firstLine="629"/>
        <w:rPr>
          <w:sz w:val="31"/>
          <w:szCs w:val="31"/>
        </w:rPr>
      </w:pPr>
      <w:r>
        <w:rPr>
          <w:spacing w:val="16"/>
          <w:sz w:val="31"/>
          <w:szCs w:val="31"/>
        </w:rPr>
        <w:t>本通知自2017年11月1日起执行。以往闽侯县物价局公布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的有关规定与本通知不一致，以本通知为准。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1" w:line="282" w:lineRule="auto"/>
        <w:ind w:left="5149" w:right="1004" w:firstLine="349"/>
        <w:rPr>
          <w:sz w:val="36"/>
          <w:szCs w:val="36"/>
        </w:rPr>
      </w:pPr>
      <w:bookmarkStart w:id="0" w:name="_GoBack"/>
      <w:bookmarkEnd w:id="0"/>
      <w:r>
        <w:rPr>
          <w:spacing w:val="30"/>
          <w:sz w:val="31"/>
          <w:szCs w:val="31"/>
        </w:rPr>
        <w:t>闽侯县物价局</w:t>
      </w:r>
      <w:r>
        <w:rPr>
          <w:sz w:val="31"/>
          <w:szCs w:val="31"/>
        </w:rPr>
        <w:t xml:space="preserve">  </w:t>
      </w:r>
      <w:r>
        <w:rPr>
          <w:spacing w:val="10"/>
          <w:sz w:val="36"/>
          <w:szCs w:val="36"/>
        </w:rPr>
        <w:t>2017年10月30日</w:t>
      </w:r>
    </w:p>
    <w:p>
      <w:pPr>
        <w:spacing w:before="84"/>
      </w:pPr>
    </w:p>
    <w:tbl>
      <w:tblPr>
        <w:tblStyle w:val="5"/>
        <w:tblW w:w="864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4"/>
        <w:gridCol w:w="452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64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158" w:line="231" w:lineRule="auto"/>
              <w:ind w:left="169"/>
              <w:jc w:val="right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抄送：县政府办、住建局、交通局、财政局、卫计</w:t>
            </w:r>
            <w:r>
              <w:rPr>
                <w:spacing w:val="-6"/>
                <w:sz w:val="32"/>
                <w:szCs w:val="32"/>
              </w:rPr>
              <w:t>局、科技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pacing w:val="-6"/>
                <w:sz w:val="32"/>
                <w:szCs w:val="32"/>
              </w:rPr>
              <w:t>文体局、教育局、交警大队、旅游局、民政</w:t>
            </w:r>
            <w:r>
              <w:rPr>
                <w:spacing w:val="-7"/>
                <w:sz w:val="32"/>
                <w:szCs w:val="32"/>
              </w:rPr>
              <w:t>局，存档。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12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167" w:line="219" w:lineRule="auto"/>
              <w:ind w:left="199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闽侯县发展和改革局</w:t>
            </w:r>
          </w:p>
        </w:tc>
        <w:tc>
          <w:tcPr>
            <w:tcW w:w="45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169" w:line="219" w:lineRule="auto"/>
              <w:ind w:left="1135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2017年10月30日印发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8" w:type="default"/>
      <w:pgSz w:w="11900" w:h="16830"/>
      <w:pgMar w:top="1430" w:right="1414" w:bottom="1046" w:left="1700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34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31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310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359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6EE6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2024-12-16T18:41:00Z</dcterms:created>
  <dc:creator>Kingsoft-PDF</dc:creator>
  <cp:lastModifiedBy>fg456</cp:lastModifiedBy>
  <dcterms:modified xsi:type="dcterms:W3CDTF">2024-12-16T10:57:31Z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2024-12-16T10:41:33Z</vt:filetime>
  </property>
  <property fmtid="{D5CDD505-2E9C-101B-9397-08002B2CF9AE}" pid="4" name="UsrData">
    <vt:lpwstr>675f93586c528e001f0c2882wl</vt:lpwstr>
  </property>
  <property fmtid="{D5CDD505-2E9C-101B-9397-08002B2CF9AE}" pid="5" name="KSOProductBuildVer">
    <vt:lpwstr>2052-11.8.2.10552</vt:lpwstr>
  </property>
</Properties>
</file>